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adjustRightInd w:val="0"/>
        <w:snapToGrid w:val="0"/>
        <w:spacing w:line="480" w:lineRule="auto"/>
        <w:jc w:val="center"/>
        <w:rPr>
          <w:rFonts w:ascii="宋体"/>
          <w:b/>
          <w:bCs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采购需求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Chars="0" w:right="0" w:rightChars="0"/>
        <w:textAlignment w:val="auto"/>
        <w:rPr>
          <w:rFonts w:hint="eastAsia" w:cs="宋体"/>
          <w:color w:val="000000"/>
          <w:sz w:val="24"/>
          <w:szCs w:val="24"/>
        </w:rPr>
      </w:pPr>
      <w:r>
        <w:rPr>
          <w:rFonts w:hint="eastAsia" w:cs="宋体"/>
          <w:b/>
          <w:bCs/>
          <w:color w:val="000000"/>
          <w:sz w:val="24"/>
          <w:szCs w:val="24"/>
        </w:rPr>
        <w:t>采购项目名称：</w:t>
      </w:r>
      <w:r>
        <w:rPr>
          <w:rFonts w:hint="eastAsia" w:cs="宋体"/>
          <w:color w:val="000000"/>
          <w:sz w:val="24"/>
          <w:szCs w:val="24"/>
        </w:rPr>
        <w:t>湖南科技职业学院</w:t>
      </w:r>
      <w:r>
        <w:rPr>
          <w:rFonts w:hint="eastAsia" w:cs="宋体"/>
          <w:color w:val="000000"/>
          <w:sz w:val="24"/>
          <w:szCs w:val="24"/>
          <w:lang w:eastAsia="zh-CN"/>
        </w:rPr>
        <w:t>天心北院学生公寓一楼安装不锈钢护窗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right="0" w:rightChars="0"/>
        <w:textAlignment w:val="auto"/>
        <w:rPr>
          <w:rFonts w:hint="eastAsia" w:cs="宋体"/>
          <w:b/>
          <w:bCs/>
          <w:color w:val="000000"/>
          <w:sz w:val="24"/>
          <w:szCs w:val="24"/>
        </w:rPr>
      </w:pPr>
      <w:r>
        <w:rPr>
          <w:rFonts w:hint="eastAsia" w:cs="宋体"/>
          <w:b/>
          <w:bCs/>
          <w:color w:val="000000"/>
          <w:sz w:val="24"/>
          <w:szCs w:val="24"/>
          <w:lang w:eastAsia="zh-CN"/>
        </w:rPr>
        <w:t>二、资质要求</w:t>
      </w:r>
      <w:r>
        <w:rPr>
          <w:rFonts w:hint="eastAsia" w:cs="宋体"/>
          <w:b/>
          <w:bCs/>
          <w:color w:val="000000"/>
          <w:sz w:val="24"/>
          <w:szCs w:val="24"/>
        </w:rPr>
        <w:t>：</w:t>
      </w:r>
    </w:p>
    <w:p>
      <w:pPr>
        <w:rPr>
          <w:rFonts w:hint="eastAsia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cs="宋体"/>
          <w:color w:val="000000"/>
          <w:sz w:val="28"/>
          <w:szCs w:val="28"/>
          <w:lang w:eastAsia="zh-CN"/>
        </w:rPr>
        <w:t>工程投标单位基本要求：满足湖南省政府采购电子卖场管理办法的投标单位。营业范围包含装饰装修施工。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right="0" w:rightChars="0"/>
        <w:textAlignment w:val="auto"/>
        <w:rPr>
          <w:b/>
          <w:bCs/>
          <w:color w:val="000000"/>
          <w:sz w:val="24"/>
          <w:szCs w:val="24"/>
        </w:rPr>
      </w:pPr>
      <w:r>
        <w:rPr>
          <w:rFonts w:hint="eastAsia" w:cs="宋体"/>
          <w:b/>
          <w:bCs/>
          <w:color w:val="000000"/>
          <w:sz w:val="24"/>
          <w:szCs w:val="24"/>
          <w:lang w:eastAsia="zh-CN"/>
        </w:rPr>
        <w:t>三</w:t>
      </w:r>
      <w:r>
        <w:rPr>
          <w:rFonts w:hint="eastAsia" w:cs="宋体"/>
          <w:b/>
          <w:bCs/>
          <w:color w:val="000000"/>
          <w:sz w:val="24"/>
          <w:szCs w:val="24"/>
        </w:rPr>
        <w:t>、工程基本情况：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 w:firstLine="480" w:firstLineChars="200"/>
        <w:textAlignment w:val="auto"/>
        <w:rPr>
          <w:rFonts w:hint="eastAsia" w:cs="宋体"/>
          <w:color w:val="000000"/>
          <w:sz w:val="24"/>
          <w:szCs w:val="24"/>
        </w:rPr>
      </w:pPr>
      <w:r>
        <w:rPr>
          <w:rFonts w:hint="eastAsia" w:cs="宋体"/>
          <w:color w:val="000000"/>
          <w:sz w:val="24"/>
          <w:szCs w:val="24"/>
        </w:rPr>
        <w:t>1、本项目位于湖南科技职业学院</w:t>
      </w:r>
      <w:r>
        <w:rPr>
          <w:rFonts w:hint="eastAsia" w:cs="宋体"/>
          <w:color w:val="000000"/>
          <w:sz w:val="24"/>
          <w:szCs w:val="24"/>
          <w:lang w:eastAsia="zh-CN"/>
        </w:rPr>
        <w:t>天心北院</w:t>
      </w:r>
      <w:r>
        <w:rPr>
          <w:rFonts w:hint="eastAsia" w:cs="宋体"/>
          <w:color w:val="0000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 w:firstLine="480" w:firstLineChars="200"/>
        <w:textAlignment w:val="auto"/>
        <w:rPr>
          <w:rFonts w:hint="eastAsia" w:cs="宋体"/>
          <w:color w:val="00000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z w:val="24"/>
          <w:szCs w:val="24"/>
        </w:rPr>
        <w:t>2、</w:t>
      </w:r>
      <w:r>
        <w:rPr>
          <w:rFonts w:hint="eastAsia" w:cs="宋体"/>
          <w:color w:val="000000"/>
          <w:sz w:val="24"/>
          <w:szCs w:val="24"/>
          <w:lang w:eastAsia="zh-CN"/>
        </w:rPr>
        <w:t>天心北院学生公寓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1、2、3栋一楼安装304不锈钢护窗，护窗尺寸2.8M*1.6M及4.9M*1.6M两种类型，房间共95间，最终结算时以实际工程量为准，护窗采用304不锈钢材质，方框为0.8个厚方管（38*25MM），圆管为0.7个厚直径25MM，中对中间距100MM；每间公寓不锈钢栏杆上安装一个逃生窗，尺寸为：0.75*0.7左右，钢化玻璃，共95个，含逃生窗标识，</w:t>
      </w:r>
      <w:r>
        <w:rPr>
          <w:rFonts w:hint="eastAsia" w:cs="宋体"/>
          <w:color w:val="000000"/>
          <w:sz w:val="24"/>
          <w:szCs w:val="24"/>
        </w:rPr>
        <w:t>具体内容详见工程量清单。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/>
        <w:textAlignment w:val="auto"/>
        <w:rPr>
          <w:rFonts w:hint="eastAsia" w:eastAsia="宋体" w:cs="宋体"/>
          <w:color w:val="000000"/>
          <w:sz w:val="24"/>
          <w:szCs w:val="24"/>
          <w:lang w:eastAsia="zh-CN"/>
        </w:rPr>
      </w:pPr>
      <w:r>
        <w:rPr>
          <w:rFonts w:hint="eastAsia" w:cs="宋体"/>
          <w:b/>
          <w:bCs/>
          <w:color w:val="000000"/>
          <w:sz w:val="24"/>
          <w:szCs w:val="24"/>
          <w:lang w:eastAsia="zh-CN"/>
        </w:rPr>
        <w:t>四：</w:t>
      </w:r>
      <w:r>
        <w:rPr>
          <w:rFonts w:hint="eastAsia" w:cs="宋体"/>
          <w:color w:val="FF0000"/>
          <w:sz w:val="28"/>
          <w:szCs w:val="28"/>
          <w:lang w:val="en-US" w:eastAsia="zh-CN"/>
        </w:rPr>
        <w:t>其他要求：</w:t>
      </w:r>
      <w:r>
        <w:rPr>
          <w:rFonts w:ascii="Arial" w:hAnsi="Arial" w:eastAsia="Arial" w:cs="Arial"/>
          <w:i w:val="0"/>
          <w:iCs w:val="0"/>
          <w:caps w:val="0"/>
          <w:color w:val="FF0000"/>
          <w:spacing w:val="0"/>
          <w:sz w:val="21"/>
          <w:szCs w:val="21"/>
          <w:shd w:val="clear" w:fill="FFFFFF"/>
        </w:rPr>
        <w:t>;</w:t>
      </w:r>
      <w:r>
        <w:rPr>
          <w:rFonts w:hint="eastAsia" w:cs="宋体"/>
          <w:color w:val="FF0000"/>
          <w:sz w:val="28"/>
          <w:szCs w:val="28"/>
          <w:lang w:val="en-US" w:eastAsia="zh-CN"/>
        </w:rPr>
        <w:t>需现场踏勘:请于报价前与我方联系踏勘项目现场，集中半天时间，无踏勘证明则为无效竞价。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right="0" w:rightChars="0"/>
        <w:textAlignment w:val="auto"/>
        <w:rPr>
          <w:rFonts w:hint="eastAsia" w:cs="宋体"/>
          <w:color w:val="000000"/>
          <w:sz w:val="24"/>
          <w:szCs w:val="24"/>
        </w:rPr>
      </w:pPr>
      <w:r>
        <w:rPr>
          <w:rFonts w:hint="eastAsia" w:cs="宋体"/>
          <w:b/>
          <w:bCs/>
          <w:color w:val="000000"/>
          <w:sz w:val="24"/>
          <w:szCs w:val="24"/>
          <w:lang w:eastAsia="zh-CN"/>
        </w:rPr>
        <w:t>五：工期</w:t>
      </w:r>
      <w:r>
        <w:rPr>
          <w:rFonts w:hint="eastAsia" w:cs="宋体"/>
          <w:color w:val="000000"/>
          <w:sz w:val="24"/>
          <w:szCs w:val="24"/>
          <w:lang w:eastAsia="zh-CN"/>
        </w:rPr>
        <w:t>：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9月14日前完工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right="0" w:rightChars="0"/>
        <w:textAlignment w:val="auto"/>
        <w:rPr>
          <w:color w:val="000000"/>
          <w:sz w:val="24"/>
          <w:szCs w:val="24"/>
        </w:rPr>
      </w:pPr>
      <w:r>
        <w:rPr>
          <w:rFonts w:hint="eastAsia" w:cs="宋体"/>
          <w:b/>
          <w:bCs/>
          <w:color w:val="000000"/>
          <w:sz w:val="24"/>
          <w:szCs w:val="24"/>
          <w:lang w:eastAsia="zh-CN"/>
        </w:rPr>
        <w:t>六</w:t>
      </w:r>
      <w:r>
        <w:rPr>
          <w:rFonts w:hint="eastAsia" w:cs="宋体"/>
          <w:b/>
          <w:bCs/>
          <w:color w:val="000000"/>
          <w:sz w:val="24"/>
          <w:szCs w:val="24"/>
        </w:rPr>
        <w:t>、工程质量及保修</w:t>
      </w:r>
      <w:r>
        <w:rPr>
          <w:rFonts w:hint="eastAsia" w:cs="宋体"/>
          <w:color w:val="000000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 w:firstLine="480" w:firstLineChars="200"/>
        <w:textAlignment w:val="auto"/>
        <w:rPr>
          <w:rFonts w:hint="eastAsia" w:eastAsia="宋体" w:cs="宋体"/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</w:rPr>
        <w:t>1</w:t>
      </w:r>
      <w:r>
        <w:rPr>
          <w:rFonts w:hint="eastAsia" w:cs="宋体"/>
          <w:color w:val="000000"/>
          <w:sz w:val="24"/>
          <w:szCs w:val="24"/>
        </w:rPr>
        <w:t>、本工程质量必须保证达到合格工程标准</w:t>
      </w:r>
      <w:r>
        <w:rPr>
          <w:rFonts w:hint="eastAsia" w:cs="宋体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 w:firstLine="480" w:firstLineChars="200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rFonts w:hint="eastAsia" w:cs="宋体"/>
          <w:color w:val="000000"/>
          <w:sz w:val="24"/>
          <w:szCs w:val="24"/>
        </w:rPr>
        <w:t>、工程所用材料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cs="宋体"/>
          <w:color w:val="FF0000"/>
          <w:sz w:val="28"/>
          <w:szCs w:val="28"/>
          <w:lang w:val="en-US" w:eastAsia="zh-CN"/>
        </w:rPr>
        <w:t>04不锈钢材质必须经采购人有关人员验收合格后方可进行施工，</w:t>
      </w:r>
      <w:r>
        <w:rPr>
          <w:rFonts w:hint="eastAsia" w:cs="宋体"/>
          <w:color w:val="000000"/>
          <w:sz w:val="24"/>
          <w:szCs w:val="24"/>
        </w:rPr>
        <w:t>如采用不合格材料用于工程中，</w:t>
      </w:r>
      <w:r>
        <w:rPr>
          <w:rFonts w:hint="eastAsia" w:cs="宋体"/>
          <w:color w:val="000000"/>
          <w:sz w:val="24"/>
          <w:szCs w:val="24"/>
          <w:lang w:eastAsia="zh-CN"/>
        </w:rPr>
        <w:t>采购人</w:t>
      </w:r>
      <w:r>
        <w:rPr>
          <w:rFonts w:hint="eastAsia" w:cs="宋体"/>
          <w:color w:val="000000"/>
          <w:sz w:val="24"/>
          <w:szCs w:val="24"/>
        </w:rPr>
        <w:t>有权要求重新施工，费</w:t>
      </w:r>
      <w:bookmarkStart w:id="0" w:name="_GoBack"/>
      <w:bookmarkEnd w:id="0"/>
      <w:r>
        <w:rPr>
          <w:rFonts w:hint="eastAsia" w:cs="宋体"/>
          <w:color w:val="000000"/>
          <w:sz w:val="24"/>
          <w:szCs w:val="24"/>
        </w:rPr>
        <w:t>用</w:t>
      </w:r>
      <w:r>
        <w:rPr>
          <w:rFonts w:hint="eastAsia" w:cs="宋体"/>
          <w:color w:val="000000"/>
          <w:sz w:val="24"/>
          <w:szCs w:val="24"/>
          <w:lang w:eastAsia="zh-CN"/>
        </w:rPr>
        <w:t>供应商</w:t>
      </w:r>
      <w:r>
        <w:rPr>
          <w:rFonts w:hint="eastAsia" w:cs="宋体"/>
          <w:color w:val="000000"/>
          <w:sz w:val="24"/>
          <w:szCs w:val="24"/>
        </w:rPr>
        <w:t>自理。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 w:firstLine="480" w:firstLineChars="200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>
        <w:rPr>
          <w:rFonts w:hint="eastAsia" w:cs="宋体"/>
          <w:color w:val="000000"/>
          <w:sz w:val="24"/>
          <w:szCs w:val="24"/>
        </w:rPr>
        <w:t>、</w:t>
      </w:r>
      <w:r>
        <w:rPr>
          <w:rFonts w:hint="eastAsia" w:cs="宋体"/>
          <w:color w:val="FF0000"/>
          <w:sz w:val="28"/>
          <w:szCs w:val="28"/>
          <w:lang w:val="en-US" w:eastAsia="zh-CN"/>
        </w:rPr>
        <w:t>304不锈钢护窗的圆管必须是穿孔在方管中，膨胀螺丝必须是不锈钢材质的，焊疤点必须抛光。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 w:firstLine="480" w:firstLineChars="200"/>
        <w:textAlignment w:val="auto"/>
        <w:rPr>
          <w:rFonts w:hint="eastAsia" w:cs="宋体"/>
          <w:color w:val="000000"/>
          <w:sz w:val="24"/>
          <w:szCs w:val="24"/>
        </w:rPr>
      </w:pPr>
      <w:r>
        <w:rPr>
          <w:rFonts w:hint="eastAsia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cs="宋体"/>
          <w:color w:val="000000"/>
          <w:sz w:val="24"/>
          <w:szCs w:val="24"/>
        </w:rPr>
        <w:t>、本工程</w:t>
      </w:r>
      <w:r>
        <w:rPr>
          <w:rFonts w:hint="eastAsia" w:cs="宋体"/>
          <w:color w:val="000000"/>
          <w:sz w:val="24"/>
          <w:szCs w:val="24"/>
          <w:lang w:eastAsia="zh-CN"/>
        </w:rPr>
        <w:t>装饰装修部分及安装部分</w:t>
      </w:r>
      <w:r>
        <w:rPr>
          <w:rFonts w:hint="eastAsia" w:cs="宋体"/>
          <w:color w:val="000000"/>
          <w:sz w:val="24"/>
          <w:szCs w:val="24"/>
        </w:rPr>
        <w:t>质量保修期为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cs="宋体"/>
          <w:color w:val="000000"/>
          <w:sz w:val="24"/>
          <w:szCs w:val="24"/>
        </w:rPr>
        <w:t>年，保修金额为结算总金额的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3</w:t>
      </w:r>
      <w:r>
        <w:rPr>
          <w:color w:val="000000"/>
          <w:sz w:val="24"/>
          <w:szCs w:val="24"/>
        </w:rPr>
        <w:t>%</w:t>
      </w:r>
      <w:r>
        <w:rPr>
          <w:rFonts w:hint="eastAsia" w:cs="宋体"/>
          <w:color w:val="000000"/>
          <w:sz w:val="24"/>
          <w:szCs w:val="24"/>
        </w:rPr>
        <w:t>，保修期限从工程验收合格之日起计算。</w:t>
      </w:r>
    </w:p>
    <w:p>
      <w:pPr>
        <w:ind w:firstLine="640" w:firstLineChars="200"/>
        <w:rPr>
          <w:rFonts w:hint="eastAsia" w:cs="宋体"/>
          <w:color w:val="00000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四、安全文明施工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 w:firstLine="480" w:firstLineChars="200"/>
        <w:textAlignment w:val="auto"/>
        <w:rPr>
          <w:rFonts w:hint="eastAsia" w:cs="宋体"/>
          <w:color w:val="000000"/>
          <w:sz w:val="24"/>
          <w:szCs w:val="24"/>
        </w:rPr>
      </w:pPr>
      <w:r>
        <w:rPr>
          <w:rFonts w:hint="eastAsia" w:cs="宋体"/>
          <w:color w:val="000000"/>
          <w:sz w:val="24"/>
          <w:szCs w:val="24"/>
          <w:lang w:val="en-US" w:eastAsia="zh-CN"/>
        </w:rPr>
        <w:t>（1）、供应商</w:t>
      </w:r>
      <w:r>
        <w:rPr>
          <w:rFonts w:hint="eastAsia" w:cs="宋体"/>
          <w:color w:val="000000"/>
          <w:sz w:val="24"/>
          <w:szCs w:val="24"/>
          <w:lang w:eastAsia="zh-CN"/>
        </w:rPr>
        <w:t>位</w:t>
      </w:r>
      <w:r>
        <w:rPr>
          <w:rFonts w:hint="eastAsia" w:cs="宋体"/>
          <w:color w:val="000000"/>
          <w:sz w:val="24"/>
          <w:szCs w:val="24"/>
        </w:rPr>
        <w:t>应遵守工程建设安全生产有关管理规定，严格按安全标准进行施工，采取必要的安全防护措施，消除事故隐患。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cs="宋体"/>
          <w:color w:val="000000"/>
          <w:sz w:val="24"/>
          <w:szCs w:val="24"/>
        </w:rPr>
        <w:t>负责施工现场的管理，施工期间发生工伤事故或意外事故，由乙方自行负责，所发生的一切费用由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cs="宋体"/>
          <w:color w:val="000000"/>
          <w:sz w:val="24"/>
          <w:szCs w:val="24"/>
        </w:rPr>
        <w:t>承担</w:t>
      </w:r>
      <w:r>
        <w:rPr>
          <w:rFonts w:hint="eastAsia" w:cs="宋体"/>
          <w:color w:val="000000"/>
          <w:sz w:val="24"/>
          <w:szCs w:val="24"/>
          <w:lang w:eastAsia="zh-CN"/>
        </w:rPr>
        <w:t>全部</w:t>
      </w:r>
      <w:r>
        <w:rPr>
          <w:rFonts w:hint="eastAsia" w:cs="宋体"/>
          <w:color w:val="000000"/>
          <w:sz w:val="24"/>
          <w:szCs w:val="24"/>
        </w:rPr>
        <w:t>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 w:firstLine="480" w:firstLineChars="200"/>
        <w:textAlignment w:val="auto"/>
        <w:rPr>
          <w:rFonts w:hint="eastAsia" w:cs="宋体"/>
          <w:color w:val="000000"/>
          <w:sz w:val="24"/>
          <w:szCs w:val="24"/>
        </w:rPr>
      </w:pPr>
      <w:r>
        <w:rPr>
          <w:rFonts w:hint="eastAsia" w:cs="宋体"/>
          <w:color w:val="000000"/>
          <w:sz w:val="24"/>
          <w:szCs w:val="24"/>
          <w:lang w:eastAsia="zh-CN"/>
        </w:rPr>
        <w:t>（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2）供应商</w:t>
      </w:r>
      <w:r>
        <w:rPr>
          <w:rFonts w:hint="eastAsia" w:cs="宋体"/>
          <w:color w:val="000000"/>
          <w:sz w:val="24"/>
          <w:szCs w:val="24"/>
        </w:rPr>
        <w:t>负责施工场地的清洁卫生，工程完工后及时清运基建垃圾及自有施工设备，做到完工场清，如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cs="宋体"/>
          <w:color w:val="000000"/>
          <w:sz w:val="24"/>
          <w:szCs w:val="24"/>
        </w:rPr>
        <w:t>不能及时清理，造成的费用均由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cs="宋体"/>
          <w:color w:val="000000"/>
          <w:sz w:val="24"/>
          <w:szCs w:val="24"/>
        </w:rPr>
        <w:t>承担并在工程款中扣除</w:t>
      </w:r>
      <w:r>
        <w:rPr>
          <w:rFonts w:hint="eastAsia" w:cs="宋体"/>
          <w:color w:val="000000"/>
          <w:sz w:val="24"/>
          <w:szCs w:val="24"/>
          <w:lang w:eastAsia="zh-CN"/>
        </w:rPr>
        <w:t>。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cs="宋体"/>
          <w:color w:val="000000"/>
          <w:sz w:val="24"/>
          <w:szCs w:val="24"/>
        </w:rPr>
        <w:t>施工期间注意保护好</w:t>
      </w:r>
      <w:r>
        <w:rPr>
          <w:rFonts w:hint="eastAsia" w:cs="宋体"/>
          <w:color w:val="000000"/>
          <w:sz w:val="24"/>
          <w:szCs w:val="24"/>
          <w:lang w:eastAsia="zh-CN"/>
        </w:rPr>
        <w:t>采购方原有建筑物的装饰装修及</w:t>
      </w:r>
      <w:r>
        <w:rPr>
          <w:rFonts w:hint="eastAsia" w:cs="宋体"/>
          <w:color w:val="000000"/>
          <w:sz w:val="24"/>
          <w:szCs w:val="24"/>
        </w:rPr>
        <w:t>电气设备不损坏，</w:t>
      </w:r>
      <w:r>
        <w:rPr>
          <w:rFonts w:hint="eastAsia" w:cs="宋体"/>
          <w:color w:val="000000"/>
          <w:sz w:val="24"/>
          <w:szCs w:val="24"/>
          <w:lang w:eastAsia="zh-CN"/>
        </w:rPr>
        <w:t>如有损坏，照原样恢复。拒不恢复，则采购方有权安排其他人员施工，</w:t>
      </w:r>
      <w:r>
        <w:rPr>
          <w:rFonts w:hint="eastAsia" w:cs="宋体"/>
          <w:color w:val="000000"/>
          <w:sz w:val="24"/>
          <w:szCs w:val="24"/>
        </w:rPr>
        <w:t>损坏费用均由乙方承担并在工程款中扣除</w:t>
      </w:r>
      <w:r>
        <w:rPr>
          <w:rFonts w:hint="eastAsia" w:cs="宋体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/>
        <w:textAlignment w:val="auto"/>
        <w:rPr>
          <w:rFonts w:hint="eastAsia" w:eastAsia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cs="宋体"/>
          <w:b/>
          <w:bCs/>
          <w:color w:val="000000"/>
          <w:sz w:val="24"/>
          <w:szCs w:val="24"/>
          <w:lang w:eastAsia="zh-CN"/>
        </w:rPr>
        <w:t>五</w:t>
      </w:r>
      <w:r>
        <w:rPr>
          <w:rFonts w:hint="eastAsia" w:cs="宋体"/>
          <w:b/>
          <w:bCs/>
          <w:color w:val="000000"/>
          <w:sz w:val="24"/>
          <w:szCs w:val="24"/>
        </w:rPr>
        <w:t>、投标报价依据</w:t>
      </w:r>
      <w:r>
        <w:rPr>
          <w:rFonts w:hint="eastAsia" w:cs="宋体"/>
          <w:b/>
          <w:bCs/>
          <w:color w:val="000000"/>
          <w:sz w:val="24"/>
          <w:szCs w:val="24"/>
          <w:lang w:eastAsia="zh-CN"/>
        </w:rPr>
        <w:t>、结算办法、付款方式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72" w:firstLineChars="197"/>
        <w:textAlignment w:val="auto"/>
        <w:rPr>
          <w:rFonts w:hint="eastAsia" w:eastAsia="宋体" w:cs="宋体"/>
          <w:color w:val="000000"/>
          <w:sz w:val="24"/>
          <w:szCs w:val="28"/>
          <w:lang w:val="en-US" w:eastAsia="zh-CN"/>
        </w:rPr>
      </w:pPr>
      <w:r>
        <w:rPr>
          <w:rFonts w:eastAsia="宋体"/>
          <w:sz w:val="24"/>
        </w:rPr>
        <w:t>1</w:t>
      </w:r>
      <w:r>
        <w:rPr>
          <w:rFonts w:hint="eastAsia" w:eastAsia="宋体" w:cs="宋体"/>
          <w:color w:val="000000"/>
          <w:sz w:val="24"/>
          <w:szCs w:val="28"/>
        </w:rPr>
        <w:t>、本工</w:t>
      </w:r>
      <w:r>
        <w:rPr>
          <w:rFonts w:hint="eastAsia" w:eastAsia="宋体" w:cs="宋体"/>
          <w:color w:val="000000"/>
          <w:sz w:val="24"/>
          <w:szCs w:val="28"/>
          <w:lang w:eastAsia="zh-CN"/>
        </w:rPr>
        <w:t>程供应商报价</w:t>
      </w:r>
      <w:r>
        <w:rPr>
          <w:rFonts w:hint="eastAsia" w:eastAsia="宋体" w:cs="宋体"/>
          <w:color w:val="000000"/>
          <w:sz w:val="24"/>
          <w:szCs w:val="28"/>
        </w:rPr>
        <w:t>采用工程量清单计价方式，具体详见《建设工程工程量清单计价规范》（GB 50500-2013）</w:t>
      </w:r>
      <w:r>
        <w:rPr>
          <w:rFonts w:hint="eastAsia" w:eastAsia="宋体" w:cs="宋体"/>
          <w:color w:val="000000"/>
          <w:sz w:val="24"/>
          <w:szCs w:val="28"/>
          <w:lang w:eastAsia="zh-CN"/>
        </w:rPr>
        <w:t>、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定额以套用湖南省2020年《湖南省建设工程消耗量标准》及《湖南省建设工程计价办法》，取费按与之配套的</w:t>
      </w:r>
      <w:r>
        <w:rPr>
          <w:rFonts w:hint="eastAsia" w:cs="宋体"/>
          <w:color w:val="000000"/>
          <w:sz w:val="24"/>
          <w:szCs w:val="28"/>
          <w:lang w:val="en-US" w:eastAsia="zh-CN"/>
        </w:rPr>
        <w:t>一般计税法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计取。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textAlignment w:val="auto"/>
        <w:rPr>
          <w:rFonts w:hint="eastAsia" w:eastAsia="宋体" w:cs="宋体"/>
          <w:color w:val="000000"/>
          <w:sz w:val="24"/>
          <w:szCs w:val="28"/>
          <w:lang w:val="en-US" w:eastAsia="zh-CN"/>
        </w:rPr>
      </w:pP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2、</w:t>
      </w:r>
      <w:r>
        <w:rPr>
          <w:rFonts w:hint="eastAsia" w:eastAsia="宋体" w:cs="宋体"/>
          <w:color w:val="000000"/>
          <w:sz w:val="24"/>
          <w:szCs w:val="28"/>
        </w:rPr>
        <w:t>结算办法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为</w:t>
      </w:r>
      <w:r>
        <w:rPr>
          <w:rFonts w:hint="eastAsia" w:ascii="Times New Roman" w:hAnsi="Times New Roman" w:eastAsia="宋体" w:cs="宋体"/>
          <w:color w:val="000000"/>
          <w:sz w:val="24"/>
          <w:szCs w:val="28"/>
          <w:lang w:val="en-US" w:eastAsia="zh-CN"/>
        </w:rPr>
        <w:t>固定综合单价</w:t>
      </w:r>
      <w:r>
        <w:rPr>
          <w:rFonts w:hint="eastAsia" w:ascii="Times New Roman" w:hAnsi="Times New Roman" w:cs="宋体"/>
          <w:color w:val="000000"/>
          <w:sz w:val="24"/>
          <w:szCs w:val="28"/>
          <w:lang w:val="en-US" w:eastAsia="zh-CN"/>
        </w:rPr>
        <w:t>（电子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卖场成交</w:t>
      </w:r>
      <w:r>
        <w:rPr>
          <w:rFonts w:hint="eastAsia" w:cs="宋体"/>
          <w:color w:val="000000"/>
          <w:sz w:val="24"/>
          <w:szCs w:val="28"/>
          <w:lang w:val="en-US" w:eastAsia="zh-CN"/>
        </w:rPr>
        <w:t>的）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，工程量按实结算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，结算为工程量清单计价方式</w:t>
      </w:r>
      <w:r>
        <w:rPr>
          <w:rFonts w:hint="eastAsia" w:eastAsia="宋体" w:cs="宋体"/>
          <w:color w:val="000000"/>
          <w:sz w:val="24"/>
          <w:szCs w:val="28"/>
        </w:rPr>
        <w:t>，</w:t>
      </w:r>
      <w:r>
        <w:rPr>
          <w:rFonts w:hint="eastAsia" w:eastAsia="宋体" w:cs="宋体"/>
          <w:color w:val="000000"/>
          <w:sz w:val="24"/>
          <w:szCs w:val="28"/>
          <w:lang w:eastAsia="zh-CN"/>
        </w:rPr>
        <w:t>依据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:</w:t>
      </w:r>
      <w:r>
        <w:rPr>
          <w:rFonts w:hint="eastAsia" w:eastAsia="宋体" w:cs="宋体"/>
          <w:color w:val="000000"/>
          <w:sz w:val="24"/>
          <w:szCs w:val="28"/>
          <w:lang w:eastAsia="zh-CN"/>
        </w:rPr>
        <w:t>湘建价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[2020]56号文、2013</w:t>
      </w:r>
      <w:r>
        <w:rPr>
          <w:rFonts w:hint="eastAsia" w:eastAsia="宋体" w:cs="宋体"/>
          <w:color w:val="000000"/>
          <w:sz w:val="24"/>
          <w:szCs w:val="28"/>
        </w:rPr>
        <w:t>《建设工程工程量清单计价规范》（GB 50500-2013）</w:t>
      </w:r>
      <w:r>
        <w:rPr>
          <w:rFonts w:hint="eastAsia" w:eastAsia="宋体" w:cs="宋体"/>
          <w:color w:val="000000"/>
          <w:sz w:val="24"/>
          <w:szCs w:val="28"/>
          <w:lang w:eastAsia="zh-CN"/>
        </w:rPr>
        <w:t>、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2020年《湖南省建设工程消耗量标准》及《湖南省建设工程计价办法》，现行规定计取各项费用的</w:t>
      </w:r>
      <w:r>
        <w:rPr>
          <w:rFonts w:hint="eastAsia" w:cs="宋体"/>
          <w:color w:val="000000"/>
          <w:sz w:val="24"/>
          <w:szCs w:val="28"/>
          <w:lang w:val="en-US" w:eastAsia="zh-CN"/>
        </w:rPr>
        <w:t>一般计税法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计取，</w:t>
      </w:r>
      <w:r>
        <w:rPr>
          <w:rFonts w:hint="eastAsia" w:eastAsia="宋体" w:cs="宋体"/>
          <w:color w:val="000000"/>
          <w:sz w:val="24"/>
          <w:szCs w:val="28"/>
        </w:rPr>
        <w:t>材料价格按《长沙建设造价》发布的同期材料价格，《长沙建设造价》预算价中未列的材料﹑设备，参照现行市场价执行报</w:t>
      </w:r>
      <w:r>
        <w:rPr>
          <w:rFonts w:hint="eastAsia" w:eastAsia="宋体" w:cs="宋体"/>
          <w:color w:val="000000"/>
          <w:sz w:val="24"/>
          <w:szCs w:val="28"/>
          <w:lang w:eastAsia="zh-CN"/>
        </w:rPr>
        <w:t>采购</w:t>
      </w:r>
      <w:r>
        <w:rPr>
          <w:rFonts w:hint="eastAsia" w:eastAsia="宋体" w:cs="宋体"/>
          <w:color w:val="000000"/>
          <w:sz w:val="24"/>
          <w:szCs w:val="28"/>
        </w:rPr>
        <w:t>人确认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。</w:t>
      </w:r>
      <w:r>
        <w:rPr>
          <w:rFonts w:hint="eastAsia" w:cs="宋体"/>
          <w:color w:val="000000"/>
          <w:sz w:val="24"/>
          <w:szCs w:val="28"/>
          <w:lang w:val="en-US" w:eastAsia="zh-CN"/>
        </w:rPr>
        <w:t>本工程不可预见费及项目暂估价以实际现场签证为准。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供应商在工程竣工验收后1个月内将结算资料交</w:t>
      </w:r>
      <w:r>
        <w:rPr>
          <w:rFonts w:hint="eastAsia" w:cs="宋体"/>
          <w:color w:val="000000"/>
          <w:sz w:val="24"/>
          <w:szCs w:val="28"/>
          <w:lang w:val="en-US" w:eastAsia="zh-CN"/>
        </w:rPr>
        <w:t>采购人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后勤处初审，初审后交审计处终审，最终结算价以</w:t>
      </w:r>
      <w:r>
        <w:rPr>
          <w:rFonts w:hint="eastAsia" w:cs="宋体"/>
          <w:color w:val="000000"/>
          <w:sz w:val="24"/>
          <w:szCs w:val="28"/>
          <w:lang w:val="en-US" w:eastAsia="zh-CN"/>
        </w:rPr>
        <w:t>采购人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审计结果为准，但不</w:t>
      </w:r>
      <w:r>
        <w:rPr>
          <w:rFonts w:hint="eastAsia" w:cs="宋体"/>
          <w:color w:val="000000"/>
          <w:sz w:val="24"/>
          <w:szCs w:val="28"/>
          <w:lang w:val="en-US" w:eastAsia="zh-CN"/>
        </w:rPr>
        <w:t>能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超控制价。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right="0" w:rightChars="0" w:firstLine="480" w:firstLineChars="200"/>
        <w:textAlignment w:val="auto"/>
        <w:rPr>
          <w:rFonts w:hint="eastAsia" w:eastAsia="宋体" w:cs="宋体"/>
          <w:color w:val="000000"/>
          <w:sz w:val="24"/>
          <w:szCs w:val="28"/>
          <w:lang w:eastAsia="zh-CN"/>
        </w:rPr>
      </w:pPr>
      <w:r>
        <w:rPr>
          <w:rFonts w:hint="eastAsia" w:cs="宋体"/>
          <w:color w:val="000000"/>
          <w:sz w:val="24"/>
          <w:szCs w:val="28"/>
          <w:lang w:val="en-US" w:eastAsia="zh-CN"/>
        </w:rPr>
        <w:t>3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、付款方式：</w:t>
      </w:r>
      <w:r>
        <w:rPr>
          <w:rFonts w:hint="eastAsia" w:cs="宋体"/>
          <w:color w:val="000000"/>
          <w:sz w:val="24"/>
          <w:szCs w:val="28"/>
          <w:lang w:val="en-US" w:eastAsia="zh-CN"/>
        </w:rPr>
        <w:t>供应商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在施工过程中，</w:t>
      </w:r>
      <w:r>
        <w:rPr>
          <w:rFonts w:hint="eastAsia" w:cs="宋体"/>
          <w:color w:val="000000"/>
          <w:sz w:val="24"/>
          <w:szCs w:val="28"/>
          <w:lang w:val="en-US" w:eastAsia="zh-CN"/>
        </w:rPr>
        <w:t>采购人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不预付工程款。工程完工，经</w:t>
      </w:r>
      <w:r>
        <w:rPr>
          <w:rFonts w:hint="eastAsia" w:cs="宋体"/>
          <w:color w:val="000000"/>
          <w:sz w:val="24"/>
          <w:szCs w:val="28"/>
          <w:lang w:val="en-US" w:eastAsia="zh-CN"/>
        </w:rPr>
        <w:t>采购人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相关职能部门组织验收合格后，</w:t>
      </w:r>
      <w:r>
        <w:rPr>
          <w:rFonts w:hint="eastAsia" w:eastAsia="宋体" w:cs="宋体"/>
          <w:color w:val="000000"/>
          <w:sz w:val="24"/>
          <w:szCs w:val="28"/>
        </w:rPr>
        <w:t>以审计出具的终审审计报告，一次性付清全部工程款的9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7</w:t>
      </w:r>
      <w:r>
        <w:rPr>
          <w:rFonts w:hint="eastAsia" w:eastAsia="宋体" w:cs="宋体"/>
          <w:color w:val="000000"/>
          <w:sz w:val="24"/>
          <w:szCs w:val="28"/>
        </w:rPr>
        <w:t>%，余款</w:t>
      </w:r>
      <w:r>
        <w:rPr>
          <w:rFonts w:hint="eastAsia" w:eastAsia="宋体" w:cs="宋体"/>
          <w:color w:val="000000"/>
          <w:sz w:val="24"/>
          <w:szCs w:val="28"/>
          <w:lang w:val="en-US" w:eastAsia="zh-CN"/>
        </w:rPr>
        <w:t>3</w:t>
      </w:r>
      <w:r>
        <w:rPr>
          <w:rFonts w:hint="eastAsia" w:eastAsia="宋体" w:cs="宋体"/>
          <w:color w:val="000000"/>
          <w:sz w:val="24"/>
          <w:szCs w:val="28"/>
        </w:rPr>
        <w:t>%作为质保金</w:t>
      </w:r>
      <w:r>
        <w:rPr>
          <w:rFonts w:hint="eastAsia" w:eastAsia="宋体" w:cs="宋体"/>
          <w:color w:val="000000"/>
          <w:sz w:val="24"/>
          <w:szCs w:val="28"/>
          <w:lang w:eastAsia="zh-CN"/>
        </w:rPr>
        <w:t>。</w:t>
      </w:r>
      <w:r>
        <w:rPr>
          <w:rFonts w:hint="eastAsia" w:eastAsia="宋体" w:cs="宋体"/>
          <w:color w:val="000000"/>
          <w:sz w:val="24"/>
          <w:szCs w:val="28"/>
        </w:rPr>
        <w:t>质保期满后，若无扣款事项，且结算完成，</w:t>
      </w:r>
      <w:r>
        <w:rPr>
          <w:rFonts w:hint="eastAsia" w:cs="宋体"/>
          <w:color w:val="000000"/>
          <w:sz w:val="24"/>
          <w:szCs w:val="28"/>
          <w:lang w:eastAsia="zh-CN"/>
        </w:rPr>
        <w:t>采购人</w:t>
      </w:r>
      <w:r>
        <w:rPr>
          <w:rFonts w:hint="eastAsia" w:eastAsia="宋体" w:cs="宋体"/>
          <w:color w:val="000000"/>
          <w:sz w:val="24"/>
          <w:szCs w:val="28"/>
        </w:rPr>
        <w:t>一次性将质保金支付给</w:t>
      </w:r>
      <w:r>
        <w:rPr>
          <w:rFonts w:hint="eastAsia" w:cs="宋体"/>
          <w:color w:val="000000"/>
          <w:sz w:val="24"/>
          <w:szCs w:val="28"/>
          <w:lang w:eastAsia="zh-CN"/>
        </w:rPr>
        <w:t>供应商</w:t>
      </w:r>
      <w:r>
        <w:rPr>
          <w:rFonts w:hint="eastAsia" w:eastAsia="宋体" w:cs="宋体"/>
          <w:color w:val="000000"/>
          <w:sz w:val="24"/>
          <w:szCs w:val="28"/>
        </w:rPr>
        <w:t>，质保金不计利息</w:t>
      </w:r>
      <w:r>
        <w:rPr>
          <w:rFonts w:hint="eastAsia" w:eastAsia="宋体" w:cs="宋体"/>
          <w:color w:val="000000"/>
          <w:sz w:val="24"/>
          <w:szCs w:val="28"/>
          <w:lang w:eastAsia="zh-CN"/>
        </w:rPr>
        <w:t>。</w:t>
      </w:r>
      <w:r>
        <w:rPr>
          <w:rFonts w:hint="eastAsia" w:eastAsia="宋体" w:cs="宋体"/>
          <w:color w:val="000000"/>
          <w:sz w:val="24"/>
          <w:szCs w:val="28"/>
        </w:rPr>
        <w:t>所有工程款支付前，</w:t>
      </w:r>
      <w:r>
        <w:rPr>
          <w:rFonts w:hint="eastAsia" w:cs="宋体"/>
          <w:color w:val="000000"/>
          <w:sz w:val="24"/>
          <w:szCs w:val="28"/>
          <w:lang w:eastAsia="zh-CN"/>
        </w:rPr>
        <w:t>供应商</w:t>
      </w:r>
      <w:r>
        <w:rPr>
          <w:rFonts w:hint="eastAsia" w:eastAsia="宋体" w:cs="宋体"/>
          <w:color w:val="000000"/>
          <w:sz w:val="24"/>
          <w:szCs w:val="28"/>
        </w:rPr>
        <w:t>必须向</w:t>
      </w:r>
      <w:r>
        <w:rPr>
          <w:rFonts w:hint="eastAsia" w:cs="宋体"/>
          <w:color w:val="000000"/>
          <w:sz w:val="24"/>
          <w:szCs w:val="28"/>
          <w:lang w:eastAsia="zh-CN"/>
        </w:rPr>
        <w:t>采购人</w:t>
      </w:r>
      <w:r>
        <w:rPr>
          <w:rFonts w:hint="eastAsia" w:eastAsia="宋体" w:cs="宋体"/>
          <w:color w:val="000000"/>
          <w:sz w:val="24"/>
          <w:szCs w:val="28"/>
        </w:rPr>
        <w:t>开具符合</w:t>
      </w:r>
      <w:r>
        <w:rPr>
          <w:rFonts w:hint="eastAsia" w:cs="宋体"/>
          <w:color w:val="000000"/>
          <w:sz w:val="24"/>
          <w:szCs w:val="28"/>
          <w:lang w:eastAsia="zh-CN"/>
        </w:rPr>
        <w:t>采购人</w:t>
      </w:r>
      <w:r>
        <w:rPr>
          <w:rFonts w:hint="eastAsia" w:eastAsia="宋体" w:cs="宋体"/>
          <w:color w:val="000000"/>
          <w:sz w:val="24"/>
          <w:szCs w:val="28"/>
        </w:rPr>
        <w:t>财务要求的正规发票</w:t>
      </w:r>
      <w:r>
        <w:rPr>
          <w:rFonts w:hint="eastAsia" w:cs="宋体"/>
          <w:color w:val="000000"/>
          <w:sz w:val="24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right="0" w:rightChars="0"/>
        <w:textAlignment w:val="auto"/>
        <w:rPr>
          <w:b/>
          <w:bCs/>
          <w:color w:val="000000"/>
          <w:sz w:val="24"/>
          <w:szCs w:val="24"/>
        </w:rPr>
      </w:pPr>
      <w:r>
        <w:rPr>
          <w:rFonts w:hint="eastAsia" w:cs="宋体"/>
          <w:b/>
          <w:bCs/>
          <w:color w:val="000000"/>
          <w:sz w:val="24"/>
          <w:szCs w:val="24"/>
          <w:lang w:eastAsia="zh-CN"/>
        </w:rPr>
        <w:t>七</w:t>
      </w:r>
      <w:r>
        <w:rPr>
          <w:rFonts w:hint="eastAsia" w:cs="宋体"/>
          <w:b/>
          <w:bCs/>
          <w:color w:val="000000"/>
          <w:sz w:val="24"/>
          <w:szCs w:val="24"/>
        </w:rPr>
        <w:t>、项目清单</w:t>
      </w:r>
    </w:p>
    <w:p/>
    <w:p/>
    <w:p/>
    <w:p/>
    <w:sectPr>
      <w:pgSz w:w="11906" w:h="16838"/>
      <w:pgMar w:top="1440" w:right="1576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298493"/>
    <w:multiLevelType w:val="singleLevel"/>
    <w:tmpl w:val="862984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MmIzMGRjNDE5NjU0YmEyMTQxMDVkN2U3YTg4OTUifQ=="/>
  </w:docVars>
  <w:rsids>
    <w:rsidRoot w:val="4FF62234"/>
    <w:rsid w:val="08B24EEC"/>
    <w:rsid w:val="0BCA3CD2"/>
    <w:rsid w:val="11B81A41"/>
    <w:rsid w:val="12064A9B"/>
    <w:rsid w:val="169D2ECE"/>
    <w:rsid w:val="1ED55F80"/>
    <w:rsid w:val="29B42C36"/>
    <w:rsid w:val="2D7137E7"/>
    <w:rsid w:val="355D1917"/>
    <w:rsid w:val="43840E88"/>
    <w:rsid w:val="44A122DD"/>
    <w:rsid w:val="498421F7"/>
    <w:rsid w:val="4A817F9B"/>
    <w:rsid w:val="4F043B94"/>
    <w:rsid w:val="4FF62234"/>
    <w:rsid w:val="51E7154B"/>
    <w:rsid w:val="56BA5480"/>
    <w:rsid w:val="5AD17550"/>
    <w:rsid w:val="5B2B06FA"/>
    <w:rsid w:val="5D881E34"/>
    <w:rsid w:val="5F180F96"/>
    <w:rsid w:val="6E38738C"/>
    <w:rsid w:val="6F453720"/>
    <w:rsid w:val="71704C61"/>
    <w:rsid w:val="7C8D49CC"/>
    <w:rsid w:val="7E5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1377</Words>
  <Characters>1466</Characters>
  <Lines>0</Lines>
  <Paragraphs>0</Paragraphs>
  <TotalTime>13</TotalTime>
  <ScaleCrop>false</ScaleCrop>
  <LinksUpToDate>false</LinksUpToDate>
  <CharactersWithSpaces>1469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2022-09-09T01:53:00Z</dcterms:created>
  <dc:creator>Administrator</dc:creator>
  <cp:lastModifiedBy>汤伶俐</cp:lastModifiedBy>
  <dcterms:modified xsi:type="dcterms:W3CDTF">2023-08-19T03:57:40Z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6B34C3973B42418F8A1ABA12835BAEF9_13</vt:lpwstr>
  </property>
</Properties>
</file>